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CE" w:rsidRPr="009B60CE" w:rsidRDefault="009B60CE" w:rsidP="009B60CE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9B60CE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Профилактика депрессивных состояний у детей и подростков. Советы психолога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b/>
          <w:bCs/>
          <w:noProof/>
          <w:color w:val="111111"/>
          <w:sz w:val="33"/>
          <w:szCs w:val="33"/>
          <w:lang w:eastAsia="ru-RU"/>
        </w:rPr>
        <w:drawing>
          <wp:inline distT="0" distB="0" distL="0" distR="0" wp14:anchorId="48978261" wp14:editId="77719714">
            <wp:extent cx="2543175" cy="2543175"/>
            <wp:effectExtent l="0" t="0" r="9525" b="9525"/>
            <wp:docPr id="2" name="Рисунок 2" descr="https://content.schools.by/voronovo/library/138617213268988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voronovo/library/1386172132689885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0CE">
        <w:rPr>
          <w:rFonts w:ascii="Tahoma" w:eastAsia="Times New Roman" w:hAnsi="Tahoma" w:cs="Tahoma"/>
          <w:b/>
          <w:bCs/>
          <w:color w:val="111111"/>
          <w:sz w:val="33"/>
          <w:szCs w:val="33"/>
          <w:lang w:eastAsia="ru-RU"/>
        </w:rPr>
        <w:t>    ДЕТСКАЯ ДЕПРЕССИЯ: СОВЕТЫ   РОДИТЕЛЯМ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 младшем школьном возрасте депрессивное состояние </w:t>
      </w:r>
      <w:r w:rsidRPr="009B60CE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выражается в закрытости от окружающих, отсутствии заинтересованности в какой - либо деятельности, игре со сверстниками, низкой познавательной способности к учебной деятельности, грустном эмоциональном состоянии.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Как правило, дети данной возрастной категории очень редко рассказывают о том, что им грустно или тоскливо. Чаще всего от детей можно услышать такие слова как «скучно», «не интересно», «невесело», «хочется плакать». В отличие от депрессивного состояния взрослых, у детей замечается повышенная слезливость или постоянная готовность к плачу. Дети в депрессивном состоянии плачут по любому поводу - когда обидели, сделали замечание или наоборот похвалили, или даже, когда увидели приходящего в дом постороннего человека. 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Arial" w:eastAsia="Times New Roman" w:hAnsi="Arial" w:cs="Arial"/>
          <w:i/>
          <w:iCs/>
          <w:color w:val="FF0000"/>
          <w:sz w:val="27"/>
          <w:szCs w:val="27"/>
          <w:u w:val="single"/>
          <w:lang w:eastAsia="ru-RU"/>
        </w:rPr>
        <w:t>Признаки и симптомы депрессивного состояния детей: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Эмоциональная неуравновешенность.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Долгое по продолжительности чувство грусти.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Изоляция от окружающих.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Чувство ненужности и высокая чувствительность.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Повышение или потеря аппетита.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Бессонница или сонливость.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Вербальная агрессия ребёнка или истерика.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Рассеянное внимание.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 xml:space="preserve">- Быстрая </w:t>
      </w:r>
      <w:proofErr w:type="spellStart"/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переутомляемость</w:t>
      </w:r>
      <w:proofErr w:type="spellEnd"/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Чувство вины.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Сложность в концентрации внимания.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Возникают идеи о самоубийстве, смерти.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 xml:space="preserve">- Возникают трудности во взаимодействии с семьёй, в игровой деятельности с друзьями, трудности в обучении, не желание 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lastRenderedPageBreak/>
        <w:t>заниматься спортивной деятельностью и в целом заниматься любыми другими делами. 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u w:val="single"/>
          <w:lang w:eastAsia="ru-RU"/>
        </w:rPr>
        <w:t>Как родителям бороться с депрессивным состоянием своего ребенка:</w:t>
      </w:r>
      <w:r w:rsidRPr="009B60CE">
        <w:rPr>
          <w:rFonts w:ascii="Arial" w:eastAsia="Times New Roman" w:hAnsi="Arial" w:cs="Arial"/>
          <w:b/>
          <w:bCs/>
          <w:i/>
          <w:iCs/>
          <w:color w:val="111111"/>
          <w:sz w:val="30"/>
          <w:szCs w:val="30"/>
          <w:lang w:eastAsia="ru-RU"/>
        </w:rPr>
        <w:t> 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br/>
        <w:t>- Чтобы предупредить развитие депрессивных состояний у своего чада, родителям необходимо уделять больше внимания тому, чем он занимается, что ему интересно, что его волнует больше всего.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- </w:t>
      </w:r>
      <w:r w:rsidRPr="009B60CE">
        <w:rPr>
          <w:rFonts w:ascii="Arial" w:eastAsia="Times New Roman" w:hAnsi="Arial" w:cs="Arial"/>
          <w:i/>
          <w:iCs/>
          <w:color w:val="C00000"/>
          <w:sz w:val="27"/>
          <w:szCs w:val="27"/>
          <w:lang w:eastAsia="ru-RU"/>
        </w:rPr>
        <w:t xml:space="preserve">Родители обязаны 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сосредоточить своё внимание на питании ребёнка, на ежедневных прогулках, а также на том, чтобы у него было собственное увлечение, которое будет </w:t>
      </w:r>
      <w:proofErr w:type="gramStart"/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интересовать</w:t>
      </w:r>
      <w:proofErr w:type="gramEnd"/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и занимать его, отвлекая от не нужных мыслей. Это занятие должно нравиться именно вашему ребёнку, а не одному из родителей.  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- Также очень важно окружить ребёнка заботой и дать ему понять, что он не один, что вы готовы его выслушать и принять его таким, какой он есть, помочь разобраться с возникшими проблемами. 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- Если вы определили какой-то из вышеупомянутых признаков, поговорите с ребенком, узнайте у него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,</w:t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что он чувствует, что его беспокоит или раздражает. 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9B60CE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- Если вы увидели, что ваше чадо находится в глубоком депрессивном состоянии, не паникуйте. В этих случаях вы всегда можете обратиться к профессиональным психологам в вашей школе либо в больнице.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  <w:r w:rsidRPr="009B60CE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A1FF2D0" wp14:editId="06B2DD46">
            <wp:extent cx="4286250" cy="3143250"/>
            <wp:effectExtent l="0" t="0" r="0" b="0"/>
            <wp:docPr id="3" name="Рисунок 3" descr="https://content.schools.by/voronovo/library/podrostok-de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voronovo/library/podrostok-de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b/>
          <w:bCs/>
          <w:color w:val="111111"/>
          <w:sz w:val="36"/>
          <w:szCs w:val="36"/>
          <w:u w:val="single"/>
          <w:lang w:eastAsia="ru-RU"/>
        </w:rPr>
        <w:t>Рекомендации родителям подростка, страдающего от</w:t>
      </w:r>
      <w:r w:rsidRPr="009B60CE">
        <w:rPr>
          <w:rFonts w:ascii="Tahoma" w:eastAsia="Times New Roman" w:hAnsi="Tahoma" w:cs="Tahoma"/>
          <w:b/>
          <w:bCs/>
          <w:color w:val="111111"/>
          <w:sz w:val="33"/>
          <w:szCs w:val="33"/>
          <w:u w:val="single"/>
          <w:lang w:eastAsia="ru-RU"/>
        </w:rPr>
        <w:t> депрессии.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Если вы наблюдаете у своего ребенка признаки депрессии, </w:t>
      </w:r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>ни в коем случае не пытайтесь давить на него, ругать или обвинять в неспособности взять себя в руки.</w:t>
      </w:r>
      <w:r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 xml:space="preserve"> 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Если ребенок давно находится в таком состоянии, то подобные действия способны усугубить ситуацию - подросток может уйти из дома или совершить какой-нибудь импульсивный поступок, например, причинить себе вред.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>Вспомните, когда это впервые началось. Проанализируйте возможные причины, которые могли привести к развитию депрессии у подростка. 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Какова была семейная ситуация в тот момент, что происходило в школе, как подросток себя чувствовал? Может быть, на состояние вашего ребенка повлияли резкие изменения в жизни - распад семьи, переезд, смена школы, разрыв с друзьями, болезнь и т.д. Не забывайте, что подросток особенно чутко реагирует на все перемены, и любое серьезное обстоятельство может вызвать у него негативные переживания.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>Снизьте планку требований к подростку. 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Возможно, вы считаете, что он должен быть успешным во всех областях, добиваться победы любой ценой, особенно если у вас в семье присутствует установка на достижения. В этом случае депрессия может быть показателем того, что ребенок устал соответствовать вашим ожиданиям, что у него больше нет сил</w:t>
      </w:r>
      <w:proofErr w:type="gramStart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 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выполнять то, что вы от него требуете. Кроме того, чрезмерное руководство и навязывание родительских планов, целей и ценностей может привести к тому, что подростку не 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lastRenderedPageBreak/>
        <w:t>хватит душевных ресурсов для того, чтобы открыть, кто же он на самом деле и чего хочет в жизни.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>Обратите внимание на свои супружеские отношения.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 Что в вашей семье есть такое, от чего ребенок спасается уходом в себя? А может быть, вы чрезмерно заняты своими отношениями с партнером, и ребенок потерял надежду на контакт с вами? Если вы слишком негативно оцениваете своего супруга, не забывайте, что ребенок любит второго родителя, и ваши неприятные замечания в его адрес могут вызывать у подростка сильные переживания. То же самое в отношении, например, отца ребенка, который не живет с вами - невозможность полноценно общаться с ним может также быть одним из факторов возникновения депрессии.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b/>
          <w:bCs/>
          <w:i/>
          <w:iCs/>
          <w:color w:val="FF0000"/>
          <w:sz w:val="27"/>
          <w:szCs w:val="27"/>
          <w:lang w:eastAsia="ru-RU"/>
        </w:rPr>
        <w:t>Будьте внимательны к высказываниям подростка. 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Если ребенок, находящийся в депрессии, говорит о том, что хочет умереть, убить себя, шутит на эту тему, рассуждает о бессмысленности жизни, то не исключено, что он размышляет о самоубийстве. Исследования показывают, что в 90% случаев такие высказывания - это «крик о помощи», </w:t>
      </w:r>
      <w:proofErr w:type="gramStart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адресованный</w:t>
      </w:r>
      <w:proofErr w:type="gramEnd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 прежде всего своим близким. Это значит, что подросток испытывает высочайший дискомфорт, причины которого толком понять не может, а в форме, понятной родителям, высказать не умеет. Иногда суицидальные попытки подростков носят просто демонстративный характер, однако не надо понимать это так, будто все происходит «ни с чего» или «нарочно». Если ситуация принимает серьезный характер, то необходимо побеседовать с подростком - выяснить, почему он хочет сделать это (ни в коем случае нельзя прямо отговаривать от суицидальных мыслей!), а затем попытаться помочь найти смысл в этой жизни (не навязывайте свои представления, помогите подростку отыскать собственные ценности, ради которых стоит жить). Конечно, в данном случае необходимо обратиться к психологу - скорее всего, вашему </w:t>
      </w:r>
      <w:proofErr w:type="gramStart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ребенку</w:t>
      </w:r>
      <w:proofErr w:type="gramEnd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 потребуется серьезная помощь.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 xml:space="preserve">Если у вас налажен эмоциональный контакт с подростком, постарайтесь чаще общаться с ним в неформальной обстановке, </w:t>
      </w:r>
      <w:bookmarkStart w:id="0" w:name="_GoBack"/>
      <w:bookmarkEnd w:id="0"/>
      <w:r w:rsidRPr="009B60CE"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>проводите вместе больше времени.</w:t>
      </w:r>
      <w:r>
        <w:rPr>
          <w:rFonts w:ascii="Helvetica" w:eastAsia="Times New Roman" w:hAnsi="Helvetica" w:cs="Helvetica"/>
          <w:i/>
          <w:iCs/>
          <w:color w:val="FF0000"/>
          <w:sz w:val="27"/>
          <w:szCs w:val="27"/>
          <w:lang w:eastAsia="ru-RU"/>
        </w:rPr>
        <w:t xml:space="preserve"> 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Помогайте ребенку справляться с жизненными трудностями, но при этом не навязывайте ему свое мнение. Будьте добрым другом, который, </w:t>
      </w:r>
      <w:proofErr w:type="gramStart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однако</w:t>
      </w:r>
      <w:proofErr w:type="gramEnd"/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 xml:space="preserve"> не берет на себя всю ответственность за другого человека. Дайте подростку право быть собой и распоряжаться собственной жизнью, уважайте его личность. Если подросток попал в дурную компанию или начал употреблять алкоголь или наркотики, не принимайте сразу резкие и жесткие меры, так как это может привести к еще более худшим последствиям. Лучше всего в этом случае сначала проконсультироваться у специалиста.</w:t>
      </w:r>
    </w:p>
    <w:p w:rsidR="009B60CE" w:rsidRPr="009B60CE" w:rsidRDefault="009B60CE" w:rsidP="009B60C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                        </w:t>
      </w:r>
      <w:r w:rsidRPr="009B60CE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118816EC" wp14:editId="2CE41D99">
            <wp:extent cx="12192000" cy="6858000"/>
            <wp:effectExtent l="0" t="0" r="0" b="0"/>
            <wp:docPr id="4" name="Рисунок 4" descr="https://content.schools.by/voronovo/library/Schastlivaya-semya-na-beregu-mo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voronovo/library/Schastlivaya-semya-na-beregu-mor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И в заключение хотелось бы сказать о том, что </w:t>
      </w:r>
      <w:r w:rsidRPr="009B60CE">
        <w:rPr>
          <w:rFonts w:ascii="Helvetica" w:eastAsia="Times New Roman" w:hAnsi="Helvetica" w:cs="Helvetica"/>
          <w:b/>
          <w:bCs/>
          <w:i/>
          <w:iCs/>
          <w:color w:val="FF0000"/>
          <w:sz w:val="27"/>
          <w:szCs w:val="27"/>
          <w:lang w:eastAsia="ru-RU"/>
        </w:rPr>
        <w:t>лучшее лекарство для человека, пребывающего в депрессии - это ощущение себя любимым и нужным, а также возможность реализовывать свой интеллектуальный и творческий потенциал. </w:t>
      </w:r>
      <w:r w:rsidRPr="009B60CE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Поэтому всеми силами помогайте в этом вашему ребенку, и тогда он сможет войти во взрослый мир уверенным и сильным!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B60CE" w:rsidRPr="009B60CE" w:rsidRDefault="009B60CE" w:rsidP="009B60CE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B60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5B5F07" w:rsidRPr="0096343A" w:rsidRDefault="005B5F07" w:rsidP="009648CC">
      <w:pPr>
        <w:tabs>
          <w:tab w:val="left" w:pos="1155"/>
        </w:tabs>
        <w:rPr>
          <w:rFonts w:ascii="Times New Roman" w:eastAsiaTheme="majorEastAsia" w:hAnsi="Times New Roman" w:cs="Times New Roman"/>
          <w:sz w:val="28"/>
          <w:szCs w:val="28"/>
        </w:rPr>
      </w:pPr>
    </w:p>
    <w:sectPr w:rsidR="005B5F07" w:rsidRPr="0096343A" w:rsidSect="004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27B"/>
    <w:multiLevelType w:val="multilevel"/>
    <w:tmpl w:val="BE4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4568"/>
    <w:multiLevelType w:val="hybridMultilevel"/>
    <w:tmpl w:val="6AA2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B27"/>
    <w:multiLevelType w:val="multilevel"/>
    <w:tmpl w:val="0222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49F5"/>
    <w:multiLevelType w:val="multilevel"/>
    <w:tmpl w:val="260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93E3C"/>
    <w:multiLevelType w:val="multilevel"/>
    <w:tmpl w:val="ABF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A7CF3"/>
    <w:multiLevelType w:val="multilevel"/>
    <w:tmpl w:val="B84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63CC8"/>
    <w:multiLevelType w:val="multilevel"/>
    <w:tmpl w:val="2B2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26E6D"/>
    <w:multiLevelType w:val="multilevel"/>
    <w:tmpl w:val="178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B22D7"/>
    <w:multiLevelType w:val="multilevel"/>
    <w:tmpl w:val="B0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75CA8"/>
    <w:multiLevelType w:val="multilevel"/>
    <w:tmpl w:val="E0D8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53872"/>
    <w:multiLevelType w:val="multilevel"/>
    <w:tmpl w:val="68B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15C86"/>
    <w:multiLevelType w:val="multilevel"/>
    <w:tmpl w:val="A12A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466C6"/>
    <w:multiLevelType w:val="multilevel"/>
    <w:tmpl w:val="20D61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C00A7"/>
    <w:multiLevelType w:val="multilevel"/>
    <w:tmpl w:val="5E98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D64AC"/>
    <w:multiLevelType w:val="hybridMultilevel"/>
    <w:tmpl w:val="B93CC9CC"/>
    <w:lvl w:ilvl="0" w:tplc="18002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A7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464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AA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62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48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68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1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655CF"/>
    <w:multiLevelType w:val="hybridMultilevel"/>
    <w:tmpl w:val="4B02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7EC8"/>
    <w:multiLevelType w:val="hybridMultilevel"/>
    <w:tmpl w:val="32684BB6"/>
    <w:lvl w:ilvl="0" w:tplc="D840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1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64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A6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CD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E6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86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07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E0570"/>
    <w:multiLevelType w:val="multilevel"/>
    <w:tmpl w:val="AE5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2"/>
    <w:rsid w:val="000410AC"/>
    <w:rsid w:val="000633E3"/>
    <w:rsid w:val="0006706B"/>
    <w:rsid w:val="000942B4"/>
    <w:rsid w:val="000F775F"/>
    <w:rsid w:val="001A7C99"/>
    <w:rsid w:val="001D4209"/>
    <w:rsid w:val="001F5438"/>
    <w:rsid w:val="00231376"/>
    <w:rsid w:val="00232C12"/>
    <w:rsid w:val="00251808"/>
    <w:rsid w:val="00257B21"/>
    <w:rsid w:val="00276581"/>
    <w:rsid w:val="002B6D51"/>
    <w:rsid w:val="002E09A1"/>
    <w:rsid w:val="00314398"/>
    <w:rsid w:val="003361F3"/>
    <w:rsid w:val="003D7D96"/>
    <w:rsid w:val="004158BF"/>
    <w:rsid w:val="004307D2"/>
    <w:rsid w:val="004926CB"/>
    <w:rsid w:val="004A2668"/>
    <w:rsid w:val="004E0347"/>
    <w:rsid w:val="004E7CCC"/>
    <w:rsid w:val="005B5F07"/>
    <w:rsid w:val="006F7CAD"/>
    <w:rsid w:val="00702C39"/>
    <w:rsid w:val="007A1B2F"/>
    <w:rsid w:val="007B213B"/>
    <w:rsid w:val="00931C00"/>
    <w:rsid w:val="0096343A"/>
    <w:rsid w:val="009648CC"/>
    <w:rsid w:val="009732B7"/>
    <w:rsid w:val="009B60CE"/>
    <w:rsid w:val="009F213B"/>
    <w:rsid w:val="009F2623"/>
    <w:rsid w:val="00A94A95"/>
    <w:rsid w:val="00AC7FE6"/>
    <w:rsid w:val="00BA3AD2"/>
    <w:rsid w:val="00C01945"/>
    <w:rsid w:val="00C27832"/>
    <w:rsid w:val="00CB6862"/>
    <w:rsid w:val="00CF13E0"/>
    <w:rsid w:val="00E62D24"/>
    <w:rsid w:val="00E64A8A"/>
    <w:rsid w:val="00E724FD"/>
    <w:rsid w:val="00F41237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4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23"/>
    <w:rPr>
      <w:rFonts w:ascii="Tahoma" w:hAnsi="Tahoma" w:cs="Tahoma"/>
      <w:sz w:val="16"/>
      <w:szCs w:val="16"/>
    </w:rPr>
  </w:style>
  <w:style w:type="character" w:styleId="a8">
    <w:name w:val="Hyperlink"/>
    <w:rsid w:val="005B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4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23"/>
    <w:rPr>
      <w:rFonts w:ascii="Tahoma" w:hAnsi="Tahoma" w:cs="Tahoma"/>
      <w:sz w:val="16"/>
      <w:szCs w:val="16"/>
    </w:rPr>
  </w:style>
  <w:style w:type="character" w:styleId="a8">
    <w:name w:val="Hyperlink"/>
    <w:rsid w:val="005B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1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7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9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2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05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75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44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8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4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044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4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848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20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127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9502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9898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32545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072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790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9878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52179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9924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7808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4240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20510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5413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0307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244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45134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65491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79811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43559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40054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0566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001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30147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998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0906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80416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41242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94956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26494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3487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693298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946403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56151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5905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7077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5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5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6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1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82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46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7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50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228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42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171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81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8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78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50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7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98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2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0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2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46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46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87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58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2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746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476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44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34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65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7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56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834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98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03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34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15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2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51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063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40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52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35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1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95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054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8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47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35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900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28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66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2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55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89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459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64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2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9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12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2846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64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0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91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7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2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43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2017-04-14T08:00:00Z</cp:lastPrinted>
  <dcterms:created xsi:type="dcterms:W3CDTF">2017-04-15T00:33:00Z</dcterms:created>
  <dcterms:modified xsi:type="dcterms:W3CDTF">2017-04-15T00:33:00Z</dcterms:modified>
</cp:coreProperties>
</file>